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rPr>
      </w:pPr>
      <w:bookmarkStart w:id="0" w:name="_GoBack"/>
      <w:bookmarkEnd w:id="0"/>
    </w:p>
    <w:p w:rsidR="00B85FBD" w:rsidRPr="00F43822" w:rsidRDefault="00B85FBD" w:rsidP="00B85FBD">
      <w:pPr>
        <w:tabs>
          <w:tab w:val="left" w:pos="5103"/>
        </w:tabs>
        <w:suppressAutoHyphens/>
        <w:jc w:val="center"/>
        <w:rPr>
          <w:rFonts w:eastAsia="Calibri" w:cs="Arial"/>
          <w:b/>
          <w:color w:val="000000"/>
          <w:sz w:val="22"/>
        </w:rPr>
      </w:pPr>
      <w:r>
        <w:rPr>
          <w:b/>
          <w:color w:val="000000"/>
          <w:sz w:val="22"/>
        </w:rPr>
        <w:t xml:space="preserve">Europejska norma ustanawiająca wymogi techniczne </w:t>
      </w:r>
      <w:r>
        <w:rPr>
          <w:b/>
          <w:color w:val="000000"/>
          <w:sz w:val="22"/>
        </w:rPr>
        <w:br/>
        <w:t>dla statków żeglugi śródlądowej (ES-TRIN) - Wydanie 2017/1</w:t>
      </w:r>
    </w:p>
    <w:p w:rsidR="00B85FBD" w:rsidRPr="00B641AB" w:rsidRDefault="00B85FBD" w:rsidP="00B85FBD">
      <w:pPr>
        <w:tabs>
          <w:tab w:val="left" w:pos="5103"/>
        </w:tabs>
        <w:suppressAutoHyphens/>
        <w:jc w:val="center"/>
        <w:rPr>
          <w:rFonts w:eastAsia="Calibri" w:cs="Arial"/>
          <w:b/>
          <w:color w:val="000000"/>
          <w:sz w:val="22"/>
        </w:rPr>
      </w:pPr>
      <w:r>
        <w:rPr>
          <w:b/>
          <w:color w:val="000000"/>
          <w:sz w:val="22"/>
        </w:rPr>
        <w:t>Sprostowanie 1</w:t>
      </w:r>
    </w:p>
    <w:p w:rsidR="00B85FBD" w:rsidRPr="00B641AB" w:rsidRDefault="00B85FBD" w:rsidP="00AB4364">
      <w:pPr>
        <w:tabs>
          <w:tab w:val="left" w:pos="5103"/>
        </w:tabs>
        <w:suppressAutoHyphens/>
        <w:rPr>
          <w:rFonts w:eastAsia="Calibri" w:cs="Arial"/>
          <w:color w:val="000000"/>
        </w:rPr>
      </w:pPr>
    </w:p>
    <w:p w:rsidR="00B85FBD" w:rsidRPr="00B641AB" w:rsidRDefault="00B85FBD" w:rsidP="00B85FBD">
      <w:r>
        <w:t xml:space="preserve">Instrukcja ESI-III-2 </w:t>
      </w:r>
      <w:r w:rsidRPr="002E6482">
        <w:t>pkt</w:t>
      </w:r>
      <w:r w:rsidR="002E6482" w:rsidRPr="002E6482">
        <w:t> </w:t>
      </w:r>
      <w:r w:rsidRPr="002E6482">
        <w:t>1</w:t>
      </w:r>
      <w:r>
        <w:t>, akapit czwarty otrzymuje brzmienie:</w:t>
      </w:r>
    </w:p>
    <w:p w:rsidR="00B85FBD" w:rsidRPr="00B641AB" w:rsidRDefault="00B85FBD" w:rsidP="00B85FBD">
      <w:pPr>
        <w:tabs>
          <w:tab w:val="left" w:pos="5103"/>
        </w:tabs>
        <w:suppressAutoHyphens/>
        <w:rPr>
          <w:rFonts w:eastAsia="Calibri" w:cs="Arial"/>
          <w:color w:val="000000"/>
        </w:rPr>
      </w:pPr>
    </w:p>
    <w:p w:rsidR="00B85FBD" w:rsidRPr="00B641AB" w:rsidRDefault="00B85FBD" w:rsidP="00B85FBD">
      <w:pPr>
        <w:ind w:left="426"/>
      </w:pPr>
      <w:r>
        <w:t>„Przepisy dotyczące osób</w:t>
      </w:r>
      <w:r w:rsidR="002E6482">
        <w:t xml:space="preserve"> o ogr</w:t>
      </w:r>
      <w:r>
        <w:t>aniczonej możliwości poruszania się odwołują się do:</w:t>
      </w:r>
    </w:p>
    <w:p w:rsidR="00B85FBD" w:rsidRPr="000221DA" w:rsidRDefault="00B85FBD" w:rsidP="00B85FBD">
      <w:pPr>
        <w:spacing w:before="60"/>
        <w:ind w:left="850" w:hanging="425"/>
        <w:rPr>
          <w:rFonts w:cs="Arial"/>
        </w:rPr>
      </w:pPr>
      <w:r>
        <w:rPr>
          <w:shd w:val="clear" w:color="auto" w:fill="FFFFFF"/>
        </w:rPr>
        <w:sym w:font="Symbol" w:char="F0B7"/>
      </w:r>
      <w:r>
        <w:tab/>
        <w:t>dyrektywy 2009/45/WE</w:t>
      </w:r>
      <w:r>
        <w:rPr>
          <w:noProof/>
          <w:vertAlign w:val="superscript"/>
        </w:rPr>
        <w:footnoteReference w:id="1"/>
      </w:r>
      <w:r>
        <w:t xml:space="preserve"> oraz</w:t>
      </w:r>
    </w:p>
    <w:p w:rsidR="00B85FBD" w:rsidRPr="00F43822" w:rsidRDefault="00B85FBD" w:rsidP="00B85FBD">
      <w:pPr>
        <w:spacing w:before="60"/>
        <w:ind w:left="850" w:hanging="425"/>
        <w:rPr>
          <w:rFonts w:cs="Arial"/>
          <w:noProof/>
        </w:rPr>
      </w:pPr>
      <w:r>
        <w:rPr>
          <w:shd w:val="clear" w:color="auto" w:fill="FFFFFF"/>
        </w:rPr>
        <w:sym w:font="Symbol" w:char="F0B7"/>
      </w:r>
      <w:r>
        <w:tab/>
        <w:t>wytycznych</w:t>
      </w:r>
      <w:r w:rsidR="002E6482">
        <w:t xml:space="preserve"> w spr</w:t>
      </w:r>
      <w:r>
        <w:t>awie dostosowania statków pasażerskich pływających po wodach śródlądowych do potrzeb osób niepełnosprawnych zgodnie</w:t>
      </w:r>
      <w:r w:rsidR="002E6482">
        <w:t xml:space="preserve"> z rez</w:t>
      </w:r>
      <w:r>
        <w:t xml:space="preserve">olucją </w:t>
      </w:r>
      <w:r w:rsidRPr="002E6482">
        <w:t>nr</w:t>
      </w:r>
      <w:r w:rsidR="002E6482" w:rsidRPr="002E6482">
        <w:t> </w:t>
      </w:r>
      <w:r w:rsidRPr="002E6482">
        <w:t>6</w:t>
      </w:r>
      <w:r>
        <w:t>9 EKG ONZ</w:t>
      </w:r>
      <w:r>
        <w:rPr>
          <w:noProof/>
          <w:vertAlign w:val="superscript"/>
        </w:rPr>
        <w:footnoteReference w:id="2"/>
      </w:r>
      <w:r>
        <w:t>.”.</w:t>
      </w:r>
    </w:p>
    <w:p w:rsidR="00B85FBD" w:rsidRPr="00F43822" w:rsidRDefault="00B85FBD" w:rsidP="00F43822">
      <w:pPr>
        <w:tabs>
          <w:tab w:val="left" w:pos="5103"/>
        </w:tabs>
        <w:suppressAutoHyphens/>
        <w:rPr>
          <w:rFonts w:eastAsia="Calibri" w:cs="Arial"/>
          <w:color w:val="000000"/>
        </w:rPr>
      </w:pPr>
    </w:p>
    <w:sectPr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Footer"/>
      <w:jc w:val="right"/>
      <w:rPr>
        <w:sz w:val="12"/>
        <w:szCs w:val="12"/>
      </w:rPr>
    </w:pPr>
    <w:r>
      <w:rPr>
        <w:sz w:val="12"/>
      </w:rPr>
      <w:t>EXTERN_d_hg/cesni18_03en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w:id="1">
    <w:p w:rsidR="00B85FBD" w:rsidRPr="000221DA" w:rsidRDefault="00B85FBD" w:rsidP="00B85FBD">
      <w:pPr>
        <w:pStyle w:val="FootnoteText"/>
        <w:ind w:left="284" w:hanging="284"/>
        <w:jc w:val="both"/>
        <w:rPr>
          <w:rFonts w:ascii="Arial" w:hAnsi="Arial" w:cs="Arial"/>
          <w:sz w:val="16"/>
          <w:szCs w:val="16"/>
        </w:rPr>
      </w:pPr>
      <w:r>
        <w:rPr>
          <w:rStyle w:val="FootnoteReference"/>
          <w:rFonts w:ascii="Arial" w:hAnsi="Arial"/>
          <w:sz w:val="16"/>
        </w:rPr>
        <w:footnoteRef/>
      </w:r>
      <w:r>
        <w:rPr>
          <w:rFonts w:ascii="Arial" w:hAnsi="Arial"/>
          <w:sz w:val="16"/>
        </w:rPr>
        <w:t xml:space="preserve"> </w:t>
      </w:r>
      <w:r>
        <w:tab/>
      </w:r>
      <w:r>
        <w:rPr>
          <w:rFonts w:ascii="Arial" w:hAnsi="Arial"/>
          <w:sz w:val="16"/>
        </w:rPr>
        <w:t>Dyrektywa Parlamentu Europejskiego</w:t>
      </w:r>
      <w:r w:rsidR="002E6482">
        <w:rPr>
          <w:rFonts w:ascii="Arial" w:hAnsi="Arial"/>
          <w:sz w:val="16"/>
        </w:rPr>
        <w:t xml:space="preserve"> i Rad</w:t>
      </w:r>
      <w:r>
        <w:rPr>
          <w:rFonts w:ascii="Arial" w:hAnsi="Arial"/>
          <w:sz w:val="16"/>
        </w:rPr>
        <w:t>y 2009/45/WE</w:t>
      </w:r>
      <w:r w:rsidR="002E6482">
        <w:rPr>
          <w:rFonts w:ascii="Arial" w:hAnsi="Arial"/>
          <w:sz w:val="16"/>
        </w:rPr>
        <w:t xml:space="preserve"> z dni</w:t>
      </w:r>
      <w:r>
        <w:rPr>
          <w:rFonts w:ascii="Arial" w:hAnsi="Arial"/>
          <w:sz w:val="16"/>
        </w:rPr>
        <w:t>a 6 maja 2009 r.</w:t>
      </w:r>
      <w:r w:rsidR="002E6482">
        <w:rPr>
          <w:rFonts w:ascii="Arial" w:hAnsi="Arial"/>
          <w:sz w:val="16"/>
        </w:rPr>
        <w:t xml:space="preserve"> w spr</w:t>
      </w:r>
      <w:r>
        <w:rPr>
          <w:rFonts w:ascii="Arial" w:hAnsi="Arial"/>
          <w:sz w:val="16"/>
        </w:rPr>
        <w:t>awie reguł</w:t>
      </w:r>
      <w:r w:rsidR="002E6482">
        <w:rPr>
          <w:rFonts w:ascii="Arial" w:hAnsi="Arial"/>
          <w:sz w:val="16"/>
        </w:rPr>
        <w:t xml:space="preserve"> i nor</w:t>
      </w:r>
      <w:r>
        <w:rPr>
          <w:rFonts w:ascii="Arial" w:hAnsi="Arial"/>
          <w:sz w:val="16"/>
        </w:rPr>
        <w:t>m bezpieczeństwa statków pasażerskich (Dz.U. L 163</w:t>
      </w:r>
      <w:r w:rsidR="002E6482">
        <w:rPr>
          <w:rFonts w:ascii="Arial" w:hAnsi="Arial"/>
          <w:sz w:val="16"/>
        </w:rPr>
        <w:t xml:space="preserve"> z 2</w:t>
      </w:r>
      <w:r>
        <w:rPr>
          <w:rFonts w:ascii="Arial" w:hAnsi="Arial"/>
          <w:sz w:val="16"/>
        </w:rPr>
        <w:t>5.6.2009).</w:t>
      </w:r>
    </w:p>
  </w:footnote>
  <w:footnote w:id="2">
    <w:p w:rsidR="00B85FBD" w:rsidRPr="000221DA" w:rsidRDefault="00B85FBD" w:rsidP="00B85FBD">
      <w:pPr>
        <w:pStyle w:val="FootnoteText"/>
        <w:ind w:left="284" w:hanging="284"/>
        <w:jc w:val="both"/>
        <w:rPr>
          <w:rFonts w:ascii="Arial" w:hAnsi="Arial" w:cs="Arial"/>
          <w:sz w:val="16"/>
          <w:szCs w:val="16"/>
        </w:rPr>
      </w:pPr>
      <w:r>
        <w:rPr>
          <w:rStyle w:val="FootnoteReference"/>
          <w:rFonts w:ascii="Arial" w:hAnsi="Arial"/>
          <w:sz w:val="16"/>
        </w:rPr>
        <w:footnoteRef/>
      </w:r>
      <w:r>
        <w:rPr>
          <w:rFonts w:ascii="Arial" w:hAnsi="Arial"/>
          <w:sz w:val="16"/>
        </w:rPr>
        <w:t xml:space="preserve"> </w:t>
      </w:r>
      <w:r>
        <w:tab/>
      </w:r>
      <w:r>
        <w:rPr>
          <w:rFonts w:ascii="Arial" w:hAnsi="Arial"/>
          <w:sz w:val="16"/>
        </w:rPr>
        <w:t>Guidelines for passenger vessels also suited for carrying persons with reduced mobility (Wytyczne</w:t>
      </w:r>
      <w:r w:rsidR="002E6482">
        <w:rPr>
          <w:rFonts w:ascii="Arial" w:hAnsi="Arial"/>
          <w:sz w:val="16"/>
        </w:rPr>
        <w:t xml:space="preserve"> w spr</w:t>
      </w:r>
      <w:r>
        <w:rPr>
          <w:rFonts w:ascii="Arial" w:hAnsi="Arial"/>
          <w:sz w:val="16"/>
        </w:rPr>
        <w:t>awie statków pasażerskich odpowiednich także do przewozu osób</w:t>
      </w:r>
      <w:r w:rsidR="002E6482">
        <w:rPr>
          <w:rFonts w:ascii="Arial" w:hAnsi="Arial"/>
          <w:sz w:val="16"/>
        </w:rPr>
        <w:t xml:space="preserve"> o ogr</w:t>
      </w:r>
      <w:r>
        <w:rPr>
          <w:rFonts w:ascii="Arial" w:hAnsi="Arial"/>
          <w:sz w:val="16"/>
        </w:rPr>
        <w:t>aniczonej możliwości poruszania się) – Europejska Komisja Gospodarcza ONZ, Komitet Transportu Lądowego, Grupa Robocza ds. Transportu Śródlądowego, przyjęte</w:t>
      </w:r>
      <w:r w:rsidR="002E6482">
        <w:rPr>
          <w:rFonts w:ascii="Arial" w:hAnsi="Arial"/>
          <w:sz w:val="16"/>
        </w:rPr>
        <w:t xml:space="preserve"> w dni</w:t>
      </w:r>
      <w:r>
        <w:rPr>
          <w:rFonts w:ascii="Arial" w:hAnsi="Arial"/>
          <w:sz w:val="16"/>
        </w:rPr>
        <w:t>u 15 października 20</w:t>
      </w:r>
      <w:r w:rsidRPr="002E6482">
        <w:rPr>
          <w:rFonts w:ascii="Arial" w:hAnsi="Arial"/>
          <w:sz w:val="16"/>
        </w:rPr>
        <w:t>10</w:t>
      </w:r>
      <w:r w:rsidR="002E6482" w:rsidRPr="002E6482">
        <w:rPr>
          <w:rFonts w:ascii="Arial" w:hAnsi="Arial"/>
          <w:sz w:val="16"/>
        </w:rPr>
        <w:t> </w:t>
      </w:r>
      <w:r w:rsidRPr="002E6482">
        <w:rPr>
          <w:rFonts w:ascii="Arial" w:hAnsi="Arial"/>
          <w:sz w:val="16"/>
        </w:rPr>
        <w:t>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Header"/>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 w:name="LW_DocType" w:val="NORMAL"/>
  </w:docVars>
  <w:rsids>
    <w:rsidRoot w:val="00AB4364"/>
    <w:rsid w:val="000221DA"/>
    <w:rsid w:val="001223EC"/>
    <w:rsid w:val="00192925"/>
    <w:rsid w:val="002A631A"/>
    <w:rsid w:val="002E6482"/>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FootnoteTextChar"/>
    <w:qFormat/>
    <w:rsid w:val="00B85FBD"/>
    <w:pPr>
      <w:spacing w:line="240" w:lineRule="auto"/>
      <w:jc w:val="left"/>
    </w:pPr>
    <w:rPr>
      <w:rFonts w:ascii="Times New Roman" w:eastAsia="Times New Roman" w:hAnsi="Times New Roman" w:cs="Times New Roman"/>
      <w:szCs w:val="20"/>
    </w:rPr>
  </w:style>
  <w:style w:type="character" w:customStyle="1" w:styleId="FootnoteTextChar">
    <w:name w:val="Footnote Text Char"/>
    <w:aliases w:val="Fußnotentext Zchn Char,Car Car Car Zchn Char,Car Car Car Car Car Car Car Car Car Zchn Char, Car Car Car Zchn Char, Car Car Car Car Car Car Car Car Car Zchn Char, Car Car Car Char, Car Car Car Car Car Car Car Car Car Char"/>
    <w:basedOn w:val="DefaultParagraphFont"/>
    <w:link w:val="FootnoteText"/>
    <w:rsid w:val="00B85FBD"/>
    <w:rPr>
      <w:rFonts w:ascii="Times New Roman" w:eastAsia="Times New Roman" w:hAnsi="Times New Roman" w:cs="Times New Roman"/>
      <w:sz w:val="20"/>
      <w:szCs w:val="20"/>
      <w:lang w:val="pl-PL" w:eastAsia="pl-PL"/>
    </w:rPr>
  </w:style>
  <w:style w:type="character" w:styleId="FootnoteReference">
    <w:name w:val="footnote reference"/>
    <w:basedOn w:val="DefaultParagraphFont"/>
    <w:qFormat/>
    <w:rsid w:val="00B85FBD"/>
    <w:rPr>
      <w:rFonts w:cs="Times New Roman"/>
      <w:vertAlign w:val="superscript"/>
      <w:lang w:val="pl-PL" w:eastAsia="pl-PL"/>
    </w:rPr>
  </w:style>
  <w:style w:type="paragraph" w:styleId="Header">
    <w:name w:val="header"/>
    <w:basedOn w:val="Normal"/>
    <w:link w:val="HeaderChar"/>
    <w:uiPriority w:val="99"/>
    <w:unhideWhenUsed/>
    <w:rsid w:val="00AA7995"/>
    <w:pPr>
      <w:tabs>
        <w:tab w:val="center" w:pos="4536"/>
        <w:tab w:val="right" w:pos="9072"/>
      </w:tabs>
      <w:spacing w:line="240" w:lineRule="auto"/>
    </w:pPr>
  </w:style>
  <w:style w:type="character" w:customStyle="1" w:styleId="HeaderChar">
    <w:name w:val="Header Char"/>
    <w:basedOn w:val="DefaultParagraphFont"/>
    <w:link w:val="Header"/>
    <w:uiPriority w:val="99"/>
    <w:rsid w:val="00AA7995"/>
    <w:rPr>
      <w:rFonts w:ascii="Arial" w:hAnsi="Arial"/>
      <w:sz w:val="20"/>
    </w:rPr>
  </w:style>
  <w:style w:type="paragraph" w:styleId="Footer">
    <w:name w:val="footer"/>
    <w:basedOn w:val="Normal"/>
    <w:link w:val="FooterChar"/>
    <w:uiPriority w:val="99"/>
    <w:unhideWhenUsed/>
    <w:rsid w:val="00AA7995"/>
    <w:pPr>
      <w:tabs>
        <w:tab w:val="center" w:pos="4536"/>
        <w:tab w:val="right" w:pos="9072"/>
      </w:tabs>
      <w:spacing w:line="240" w:lineRule="auto"/>
    </w:pPr>
  </w:style>
  <w:style w:type="character" w:customStyle="1" w:styleId="FooterChar">
    <w:name w:val="Footer Char"/>
    <w:basedOn w:val="DefaultParagraphFont"/>
    <w:link w:val="Footer"/>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FootnoteTextChar"/>
    <w:qFormat/>
    <w:rsid w:val="00B85FBD"/>
    <w:pPr>
      <w:spacing w:line="240" w:lineRule="auto"/>
      <w:jc w:val="left"/>
    </w:pPr>
    <w:rPr>
      <w:rFonts w:ascii="Times New Roman" w:eastAsia="Times New Roman" w:hAnsi="Times New Roman" w:cs="Times New Roman"/>
      <w:szCs w:val="20"/>
    </w:rPr>
  </w:style>
  <w:style w:type="character" w:customStyle="1" w:styleId="FootnoteTextChar">
    <w:name w:val="Footnote Text Char"/>
    <w:aliases w:val="Fußnotentext Zchn Char,Car Car Car Zchn Char,Car Car Car Car Car Car Car Car Car Zchn Char, Car Car Car Zchn Char, Car Car Car Car Car Car Car Car Car Zchn Char, Car Car Car Char, Car Car Car Car Car Car Car Car Car Char"/>
    <w:basedOn w:val="DefaultParagraphFont"/>
    <w:link w:val="FootnoteText"/>
    <w:rsid w:val="00B85FBD"/>
    <w:rPr>
      <w:rFonts w:ascii="Times New Roman" w:eastAsia="Times New Roman" w:hAnsi="Times New Roman" w:cs="Times New Roman"/>
      <w:sz w:val="20"/>
      <w:szCs w:val="20"/>
      <w:lang w:val="pl-PL" w:eastAsia="pl-PL"/>
    </w:rPr>
  </w:style>
  <w:style w:type="character" w:styleId="FootnoteReference">
    <w:name w:val="footnote reference"/>
    <w:basedOn w:val="DefaultParagraphFont"/>
    <w:qFormat/>
    <w:rsid w:val="00B85FBD"/>
    <w:rPr>
      <w:rFonts w:cs="Times New Roman"/>
      <w:vertAlign w:val="superscript"/>
      <w:lang w:val="pl-PL" w:eastAsia="pl-PL"/>
    </w:rPr>
  </w:style>
  <w:style w:type="paragraph" w:styleId="Header">
    <w:name w:val="header"/>
    <w:basedOn w:val="Normal"/>
    <w:link w:val="HeaderChar"/>
    <w:uiPriority w:val="99"/>
    <w:unhideWhenUsed/>
    <w:rsid w:val="00AA7995"/>
    <w:pPr>
      <w:tabs>
        <w:tab w:val="center" w:pos="4536"/>
        <w:tab w:val="right" w:pos="9072"/>
      </w:tabs>
      <w:spacing w:line="240" w:lineRule="auto"/>
    </w:pPr>
  </w:style>
  <w:style w:type="character" w:customStyle="1" w:styleId="HeaderChar">
    <w:name w:val="Header Char"/>
    <w:basedOn w:val="DefaultParagraphFont"/>
    <w:link w:val="Header"/>
    <w:uiPriority w:val="99"/>
    <w:rsid w:val="00AA7995"/>
    <w:rPr>
      <w:rFonts w:ascii="Arial" w:hAnsi="Arial"/>
      <w:sz w:val="20"/>
    </w:rPr>
  </w:style>
  <w:style w:type="paragraph" w:styleId="Footer">
    <w:name w:val="footer"/>
    <w:basedOn w:val="Normal"/>
    <w:link w:val="FooterChar"/>
    <w:uiPriority w:val="99"/>
    <w:unhideWhenUsed/>
    <w:rsid w:val="00AA7995"/>
    <w:pPr>
      <w:tabs>
        <w:tab w:val="center" w:pos="4536"/>
        <w:tab w:val="right" w:pos="9072"/>
      </w:tabs>
      <w:spacing w:line="240" w:lineRule="auto"/>
    </w:pPr>
  </w:style>
  <w:style w:type="character" w:customStyle="1" w:styleId="FooterChar">
    <w:name w:val="Footer Char"/>
    <w:basedOn w:val="DefaultParagraphFont"/>
    <w:link w:val="Footer"/>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Words>
  <Characters>409</Characters>
  <Application>Microsoft Office Word</Application>
  <DocSecurity>0</DocSecurity>
  <Lines>11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WOLSAN Tomasz (DGT)</cp:lastModifiedBy>
  <cp:revision>5</cp:revision>
  <cp:lastPrinted>2018-02-01T08:28:00Z</cp:lastPrinted>
  <dcterms:created xsi:type="dcterms:W3CDTF">2018-01-08T09:50:00Z</dcterms:created>
  <dcterms:modified xsi:type="dcterms:W3CDTF">2019-01-03T09:59:00Z</dcterms:modified>
</cp:coreProperties>
</file>